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Allegory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Alliteration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Allusion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Antagonist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Anthimeria</w:t>
      </w:r>
      <w:proofErr w:type="spellEnd"/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Apostrophe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Aside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Assonance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Background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Ballad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Bildungsroman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Central Conflict – no major kinds of conflict _________ </w:t>
      </w:r>
      <w:proofErr w:type="spellStart"/>
      <w:r>
        <w:t>vs</w:t>
      </w:r>
      <w:proofErr w:type="spellEnd"/>
      <w:r>
        <w:t xml:space="preserve"> _________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Character (Static/Dynamic, Flat/Round)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Climax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Comedy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Comic Relief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Consonance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Dialogue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Enjambment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Episodic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Ethos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Exposition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External Conflict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Flashback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Foil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Foreshadowing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Frame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Genre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History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Hubris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Hyperbole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Iambic Pentameter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Imagery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Inciting Incident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Internal Conflict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Ironic Hero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Irony (Verbal/Situational / Dramatic)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Jargon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Juxtaposition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Litotes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Local Color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Logos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Malediction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Malapropism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Metaphor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Meter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Monologue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Mood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Onomatopoeia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Oxymoron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Parable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Paradox</w:t>
      </w:r>
      <w:bookmarkStart w:id="0" w:name="_GoBack"/>
      <w:bookmarkEnd w:id="0"/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Paraphrase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Parody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Pathetic Fallacy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Pathos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Personification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Physiognomy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Picaresque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Plot—Plot Diagram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Pun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Refrain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Resolution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Rhyme scheme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Sarcasm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Satire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Setting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Simile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Soliloquy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Sonnet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Stanza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Stream of Consciousness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Symbol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Theme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Tone</w:t>
      </w:r>
    </w:p>
    <w:p w:rsidR="00B50B7E" w:rsidRDefault="00B50B7E" w:rsidP="00B50B7E">
      <w:pPr>
        <w:pStyle w:val="ListParagraph"/>
        <w:numPr>
          <w:ilvl w:val="0"/>
          <w:numId w:val="2"/>
        </w:numPr>
        <w:spacing w:after="0" w:line="240" w:lineRule="auto"/>
      </w:pPr>
      <w:r>
        <w:t>Tragedy</w:t>
      </w:r>
    </w:p>
    <w:p w:rsidR="00AA008A" w:rsidRDefault="00AA008A"/>
    <w:sectPr w:rsidR="00AA008A" w:rsidSect="00787C4B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34" w:rsidRDefault="00407534" w:rsidP="000C7EF5">
      <w:pPr>
        <w:spacing w:after="0" w:line="240" w:lineRule="auto"/>
      </w:pPr>
      <w:r>
        <w:separator/>
      </w:r>
    </w:p>
  </w:endnote>
  <w:endnote w:type="continuationSeparator" w:id="0">
    <w:p w:rsidR="00407534" w:rsidRDefault="00407534" w:rsidP="000C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34" w:rsidRDefault="00407534" w:rsidP="000C7EF5">
      <w:pPr>
        <w:spacing w:after="0" w:line="240" w:lineRule="auto"/>
      </w:pPr>
      <w:r>
        <w:separator/>
      </w:r>
    </w:p>
  </w:footnote>
  <w:footnote w:type="continuationSeparator" w:id="0">
    <w:p w:rsidR="00407534" w:rsidRDefault="00407534" w:rsidP="000C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F5" w:rsidRPr="000C7EF5" w:rsidRDefault="000C7EF5">
    <w:pPr>
      <w:pStyle w:val="Header"/>
      <w:rPr>
        <w:b/>
        <w:sz w:val="40"/>
        <w:szCs w:val="40"/>
      </w:rPr>
    </w:pPr>
    <w:r w:rsidRPr="000C7EF5">
      <w:rPr>
        <w:b/>
        <w:sz w:val="40"/>
        <w:szCs w:val="40"/>
      </w:rPr>
      <w:t>Literary Terms for English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20B2"/>
    <w:multiLevelType w:val="hybridMultilevel"/>
    <w:tmpl w:val="2294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68EE"/>
    <w:multiLevelType w:val="hybridMultilevel"/>
    <w:tmpl w:val="9788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3C"/>
    <w:rsid w:val="00015D3F"/>
    <w:rsid w:val="000A3438"/>
    <w:rsid w:val="000C7EF5"/>
    <w:rsid w:val="00136333"/>
    <w:rsid w:val="00407534"/>
    <w:rsid w:val="00787C4B"/>
    <w:rsid w:val="007D43C2"/>
    <w:rsid w:val="007F163C"/>
    <w:rsid w:val="00AA008A"/>
    <w:rsid w:val="00B50B7E"/>
    <w:rsid w:val="00FD64EB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F5"/>
  </w:style>
  <w:style w:type="paragraph" w:styleId="Footer">
    <w:name w:val="footer"/>
    <w:basedOn w:val="Normal"/>
    <w:link w:val="FooterChar"/>
    <w:uiPriority w:val="99"/>
    <w:unhideWhenUsed/>
    <w:rsid w:val="000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F5"/>
  </w:style>
  <w:style w:type="paragraph" w:styleId="Footer">
    <w:name w:val="footer"/>
    <w:basedOn w:val="Normal"/>
    <w:link w:val="FooterChar"/>
    <w:uiPriority w:val="99"/>
    <w:unhideWhenUsed/>
    <w:rsid w:val="000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Wheeler</dc:creator>
  <cp:lastModifiedBy>Mark Wheeler</cp:lastModifiedBy>
  <cp:revision>2</cp:revision>
  <cp:lastPrinted>2013-01-25T13:59:00Z</cp:lastPrinted>
  <dcterms:created xsi:type="dcterms:W3CDTF">2013-01-26T15:03:00Z</dcterms:created>
  <dcterms:modified xsi:type="dcterms:W3CDTF">2013-01-26T15:03:00Z</dcterms:modified>
</cp:coreProperties>
</file>